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6A9087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085D62">
        <w:rPr>
          <w:rFonts w:asciiTheme="minorHAnsi" w:hAnsiTheme="minorHAnsi" w:cstheme="minorHAnsi"/>
          <w:sz w:val="22"/>
          <w:szCs w:val="22"/>
        </w:rPr>
        <w:t xml:space="preserve">6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51AB8440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7219C7">
        <w:rPr>
          <w:rFonts w:asciiTheme="minorHAnsi" w:hAnsiTheme="minorHAnsi" w:cstheme="minorHAnsi"/>
          <w:sz w:val="22"/>
          <w:szCs w:val="22"/>
        </w:rPr>
        <w:t xml:space="preserve"> </w:t>
      </w:r>
      <w:r w:rsidR="007219C7" w:rsidRPr="007219C7">
        <w:rPr>
          <w:rFonts w:ascii="Calibri" w:hAnsi="Calibri" w:cs="Calibri"/>
          <w:b/>
          <w:bCs/>
          <w:i/>
          <w:iCs/>
          <w:sz w:val="22"/>
          <w:szCs w:val="22"/>
        </w:rPr>
        <w:t>Balansavimo rezervuaro Vilniaus  nuotekų valymo įrenginių projektavimo ir statybos darbai: I pirkimo objekto dalis</w:t>
      </w:r>
      <w:r w:rsidR="007219C7" w:rsidRPr="007219C7">
        <w:rPr>
          <w:rFonts w:ascii="Calibri" w:hAnsi="Calibri" w:cs="Calibri"/>
          <w:b/>
          <w:i/>
          <w:iCs/>
          <w:sz w:val="22"/>
          <w:szCs w:val="22"/>
        </w:rPr>
        <w:t xml:space="preserve"> – Balansavimo rezervuaro projektavimas ir įrengimas Vilniaus m. nuotekų valykloje, Titnago g. 74, Vilnius</w:t>
      </w:r>
      <w:r w:rsidR="007219C7" w:rsidRPr="007219C7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28C18" w14:textId="77777777" w:rsidR="00AC1A87" w:rsidRDefault="00AC1A87" w:rsidP="00076AEB">
      <w:r>
        <w:separator/>
      </w:r>
    </w:p>
  </w:endnote>
  <w:endnote w:type="continuationSeparator" w:id="0">
    <w:p w14:paraId="387C81DA" w14:textId="77777777" w:rsidR="00AC1A87" w:rsidRDefault="00AC1A87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46589" w:rsidRDefault="00246589">
    <w:pPr>
      <w:pStyle w:val="Footer"/>
      <w:jc w:val="center"/>
    </w:pPr>
  </w:p>
  <w:p w14:paraId="72FA3315" w14:textId="77777777" w:rsidR="00246589" w:rsidRPr="00EE1CE0" w:rsidRDefault="0024658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30EF" w14:textId="77777777" w:rsidR="00AC1A87" w:rsidRDefault="00AC1A87" w:rsidP="00076AEB">
      <w:r>
        <w:separator/>
      </w:r>
    </w:p>
  </w:footnote>
  <w:footnote w:type="continuationSeparator" w:id="0">
    <w:p w14:paraId="2AECEC1A" w14:textId="77777777" w:rsidR="00AC1A87" w:rsidRDefault="00AC1A87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85D62"/>
    <w:rsid w:val="0009265C"/>
    <w:rsid w:val="001D6FB2"/>
    <w:rsid w:val="00246589"/>
    <w:rsid w:val="002E7249"/>
    <w:rsid w:val="00326E24"/>
    <w:rsid w:val="003F0B59"/>
    <w:rsid w:val="004C25D2"/>
    <w:rsid w:val="004C4C52"/>
    <w:rsid w:val="005921C9"/>
    <w:rsid w:val="005C0564"/>
    <w:rsid w:val="005F253B"/>
    <w:rsid w:val="00630544"/>
    <w:rsid w:val="007219C7"/>
    <w:rsid w:val="00727395"/>
    <w:rsid w:val="0075282F"/>
    <w:rsid w:val="0076047F"/>
    <w:rsid w:val="00766BE7"/>
    <w:rsid w:val="007E4BA0"/>
    <w:rsid w:val="007F0427"/>
    <w:rsid w:val="00940006"/>
    <w:rsid w:val="009820EE"/>
    <w:rsid w:val="009E7287"/>
    <w:rsid w:val="00AA636A"/>
    <w:rsid w:val="00AC1A87"/>
    <w:rsid w:val="00AD02CF"/>
    <w:rsid w:val="00B34E74"/>
    <w:rsid w:val="00B60A01"/>
    <w:rsid w:val="00B650A7"/>
    <w:rsid w:val="00B70F96"/>
    <w:rsid w:val="00B85905"/>
    <w:rsid w:val="00BE3A47"/>
    <w:rsid w:val="00CB7220"/>
    <w:rsid w:val="00DA3DA0"/>
    <w:rsid w:val="00DC4CDA"/>
    <w:rsid w:val="00E53562"/>
    <w:rsid w:val="00EA3E89"/>
    <w:rsid w:val="00EE0F53"/>
    <w:rsid w:val="00EF6D9D"/>
    <w:rsid w:val="00F14036"/>
    <w:rsid w:val="00F32828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70D9EC-9A20-4D00-B281-FEB84A17E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14</cp:revision>
  <dcterms:created xsi:type="dcterms:W3CDTF">2021-04-20T17:29:00Z</dcterms:created>
  <dcterms:modified xsi:type="dcterms:W3CDTF">2026-01-22T14:25:00Z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